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AD0" w:rsidRDefault="00E65AD0" w:rsidP="00E65AD0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 w:rsidR="00BE4146">
        <w:rPr>
          <w:rFonts w:ascii="Times New Roman" w:hAnsi="Times New Roman" w:cs="Times New Roman"/>
          <w:lang w:val="uk-UA" w:eastAsia="ru-RU"/>
        </w:rPr>
        <w:t>2</w:t>
      </w:r>
      <w:bookmarkStart w:id="0" w:name="_GoBack"/>
      <w:bookmarkEnd w:id="0"/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65AD0" w:rsidRDefault="00E65AD0" w:rsidP="00E65AD0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65AD0" w:rsidRPr="00650B2D" w:rsidRDefault="00E65AD0" w:rsidP="00E65AD0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65AD0" w:rsidRDefault="00E65AD0" w:rsidP="000C2A05">
      <w:pPr>
        <w:ind w:left="426"/>
        <w:jc w:val="center"/>
        <w:rPr>
          <w:lang w:val="uk-UA"/>
        </w:rPr>
      </w:pPr>
    </w:p>
    <w:p w:rsidR="000C2A05" w:rsidRPr="00E65AD0" w:rsidRDefault="000C2A05" w:rsidP="000C2A05">
      <w:pPr>
        <w:ind w:left="426"/>
        <w:jc w:val="center"/>
        <w:rPr>
          <w:sz w:val="20"/>
          <w:szCs w:val="20"/>
          <w:lang w:val="uk-UA"/>
        </w:rPr>
      </w:pPr>
      <w:r w:rsidRPr="00E65AD0">
        <w:rPr>
          <w:sz w:val="20"/>
          <w:szCs w:val="20"/>
          <w:lang w:val="uk-UA"/>
        </w:rPr>
        <w:t>ІНФОРМАЦІЙНА КАРТКА АДМІНІСТРАТИВНОЇ ПОСЛУГИ</w:t>
      </w:r>
    </w:p>
    <w:p w:rsidR="000C2A05" w:rsidRDefault="000C2A05" w:rsidP="000C2A05">
      <w:pPr>
        <w:ind w:left="426"/>
        <w:jc w:val="center"/>
        <w:rPr>
          <w:lang w:val="uk-UA"/>
        </w:rPr>
      </w:pPr>
    </w:p>
    <w:p w:rsidR="000C2A05" w:rsidRDefault="000C2A05" w:rsidP="000C2A05">
      <w:pPr>
        <w:ind w:left="426"/>
        <w:jc w:val="center"/>
        <w:rPr>
          <w:b/>
          <w:color w:val="000000"/>
          <w:sz w:val="28"/>
          <w:szCs w:val="28"/>
          <w:lang w:val="uk-UA"/>
        </w:rPr>
      </w:pPr>
      <w:r w:rsidRPr="00E65AD0">
        <w:rPr>
          <w:b/>
          <w:color w:val="000000"/>
          <w:sz w:val="28"/>
          <w:szCs w:val="28"/>
          <w:lang w:val="uk-UA"/>
        </w:rPr>
        <w:t xml:space="preserve">Оформлення Паспорта прив’язки тимчасової споруди </w:t>
      </w:r>
      <w:r w:rsidR="00E65AD0">
        <w:rPr>
          <w:b/>
          <w:color w:val="000000"/>
          <w:sz w:val="28"/>
          <w:szCs w:val="28"/>
          <w:lang w:val="uk-UA"/>
        </w:rPr>
        <w:t xml:space="preserve"> </w:t>
      </w:r>
    </w:p>
    <w:p w:rsidR="00E65AD0" w:rsidRPr="00E65AD0" w:rsidRDefault="00E65AD0" w:rsidP="000C2A05">
      <w:pPr>
        <w:ind w:left="426"/>
        <w:jc w:val="center"/>
        <w:rPr>
          <w:b/>
          <w:color w:val="000000"/>
          <w:sz w:val="28"/>
          <w:szCs w:val="28"/>
          <w:lang w:val="uk-UA"/>
        </w:rPr>
      </w:pPr>
    </w:p>
    <w:p w:rsidR="000C2A05" w:rsidRDefault="000C2A05" w:rsidP="000C2A05">
      <w:pPr>
        <w:ind w:left="426"/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tbl>
      <w:tblPr>
        <w:tblW w:w="10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2"/>
        <w:gridCol w:w="141"/>
        <w:gridCol w:w="3402"/>
        <w:gridCol w:w="142"/>
        <w:gridCol w:w="5245"/>
        <w:gridCol w:w="803"/>
      </w:tblGrid>
      <w:tr w:rsidR="000C2A05" w:rsidTr="00E65AD0">
        <w:trPr>
          <w:gridAfter w:val="1"/>
          <w:wAfter w:w="803" w:type="dxa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 xml:space="preserve">Інформація про </w:t>
            </w:r>
            <w:proofErr w:type="spellStart"/>
            <w:r>
              <w:rPr>
                <w:b/>
                <w:bCs/>
                <w:lang w:val="uk-UA" w:eastAsia="en-US"/>
              </w:rPr>
              <w:t>суб</w:t>
            </w:r>
            <w:proofErr w:type="spellEnd"/>
            <w:r>
              <w:rPr>
                <w:b/>
                <w:bCs/>
                <w:lang w:eastAsia="en-US"/>
              </w:rPr>
              <w:t>’</w:t>
            </w:r>
            <w:proofErr w:type="spellStart"/>
            <w:r>
              <w:rPr>
                <w:b/>
                <w:bCs/>
                <w:lang w:val="uk-UA" w:eastAsia="en-US"/>
              </w:rPr>
              <w:t>єкт</w:t>
            </w:r>
            <w:proofErr w:type="spellEnd"/>
            <w:r>
              <w:rPr>
                <w:b/>
                <w:bCs/>
                <w:lang w:val="uk-UA" w:eastAsia="en-US"/>
              </w:rPr>
              <w:t xml:space="preserve"> надання адміністративної послуги</w:t>
            </w:r>
          </w:p>
          <w:p w:rsidR="000C2A05" w:rsidRDefault="000C2A05">
            <w:pPr>
              <w:spacing w:line="276" w:lineRule="auto"/>
              <w:ind w:right="813"/>
              <w:jc w:val="center"/>
              <w:rPr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та центр надання адміністративних послуг</w:t>
            </w:r>
          </w:p>
        </w:tc>
      </w:tr>
      <w:tr w:rsidR="000C2A05" w:rsidTr="00E65AD0">
        <w:trPr>
          <w:gridAfter w:val="1"/>
          <w:wAfter w:w="803" w:type="dxa"/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1</w:t>
            </w:r>
          </w:p>
          <w:p w:rsidR="000C2A05" w:rsidRDefault="000C2A05">
            <w:pPr>
              <w:spacing w:line="276" w:lineRule="auto"/>
              <w:jc w:val="center"/>
              <w:rPr>
                <w:bCs/>
                <w:lang w:val="uk-UA" w:eastAsia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Центр надання адміністративних послуг виконавчого комітету Покровської міської ради </w:t>
            </w:r>
          </w:p>
          <w:p w:rsidR="000C2A05" w:rsidRDefault="000C2A05">
            <w:pPr>
              <w:spacing w:line="276" w:lineRule="auto"/>
              <w:rPr>
                <w:bCs/>
                <w:color w:val="000000"/>
                <w:lang w:val="uk-UA" w:eastAsia="en-US"/>
              </w:rPr>
            </w:pPr>
          </w:p>
        </w:tc>
      </w:tr>
      <w:tr w:rsidR="000C2A05" w:rsidRPr="006F24B1" w:rsidTr="00E65AD0">
        <w:trPr>
          <w:gridAfter w:val="1"/>
          <w:wAfter w:w="803" w:type="dxa"/>
          <w:trHeight w:val="2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0C2A05" w:rsidRDefault="000C2A05">
            <w:pPr>
              <w:spacing w:line="276" w:lineRule="auto"/>
              <w:rPr>
                <w:b/>
                <w:bCs/>
                <w:lang w:val="uk-UA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53300, Дніпропетровська обл., </w:t>
            </w:r>
          </w:p>
          <w:p w:rsidR="00E65AD0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м. Покров, вул. Центральна,48, 4 поверх, 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proofErr w:type="spellStart"/>
            <w:r>
              <w:rPr>
                <w:bCs/>
                <w:lang w:val="uk-UA" w:eastAsia="en-US"/>
              </w:rPr>
              <w:t>каб</w:t>
            </w:r>
            <w:proofErr w:type="spellEnd"/>
            <w:r>
              <w:rPr>
                <w:bCs/>
                <w:lang w:val="uk-UA" w:eastAsia="en-US"/>
              </w:rPr>
              <w:t>. № 416, тел. (05667)- 4-32-46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</w:p>
          <w:p w:rsidR="006F24B1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53300, Дніпропетровська обл., м. Покров, 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вул. Центральна,48, І поверх ЦНАП, 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bCs/>
                <w:lang w:val="uk-UA" w:eastAsia="en-US"/>
              </w:rPr>
              <w:t>тел. (05667)- 4-20-31</w:t>
            </w:r>
          </w:p>
          <w:p w:rsidR="000C2A05" w:rsidRDefault="002E082F">
            <w:pPr>
              <w:spacing w:line="276" w:lineRule="auto"/>
              <w:rPr>
                <w:bCs/>
                <w:lang w:val="uk-UA" w:eastAsia="en-US"/>
              </w:rPr>
            </w:pPr>
            <w:r w:rsidRPr="002E082F">
              <w:t>cnap</w:t>
            </w:r>
            <w:r w:rsidRPr="002E082F">
              <w:rPr>
                <w:lang w:val="uk-UA"/>
              </w:rPr>
              <w:t>@</w:t>
            </w:r>
            <w:r w:rsidRPr="002E082F">
              <w:t>pokrov</w:t>
            </w:r>
            <w:r w:rsidRPr="002E082F">
              <w:rPr>
                <w:lang w:val="uk-UA"/>
              </w:rPr>
              <w:t>-</w:t>
            </w:r>
            <w:r w:rsidRPr="002E082F">
              <w:t>mr</w:t>
            </w:r>
            <w:r w:rsidRPr="002E082F">
              <w:rPr>
                <w:lang w:val="uk-UA"/>
              </w:rPr>
              <w:t>.</w:t>
            </w:r>
            <w:r w:rsidRPr="002E082F">
              <w:t>gov</w:t>
            </w:r>
            <w:r w:rsidRPr="002E082F">
              <w:rPr>
                <w:lang w:val="uk-UA"/>
              </w:rPr>
              <w:t>.</w:t>
            </w:r>
            <w:r w:rsidRPr="002E082F">
              <w:t>ua</w:t>
            </w:r>
          </w:p>
        </w:tc>
      </w:tr>
      <w:tr w:rsidR="000C2A05" w:rsidTr="00E65AD0">
        <w:trPr>
          <w:gridAfter w:val="1"/>
          <w:wAfter w:w="803" w:type="dxa"/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rPr>
                <w:b/>
                <w:lang w:val="uk-UA" w:eastAsia="uk-UA"/>
              </w:rPr>
            </w:pPr>
            <w:proofErr w:type="spellStart"/>
            <w:r>
              <w:rPr>
                <w:b/>
                <w:lang w:eastAsia="uk-UA"/>
              </w:rPr>
              <w:t>Інформація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щодо</w:t>
            </w:r>
            <w:proofErr w:type="spellEnd"/>
            <w:r>
              <w:rPr>
                <w:b/>
                <w:lang w:eastAsia="uk-UA"/>
              </w:rPr>
              <w:t xml:space="preserve"> режиму </w:t>
            </w:r>
          </w:p>
          <w:p w:rsidR="000C2A05" w:rsidRDefault="000C2A05">
            <w:pPr>
              <w:spacing w:line="276" w:lineRule="auto"/>
              <w:rPr>
                <w:b/>
                <w:bCs/>
                <w:lang w:val="uk-UA" w:eastAsia="en-US"/>
              </w:rPr>
            </w:pPr>
            <w:proofErr w:type="spellStart"/>
            <w:r>
              <w:rPr>
                <w:b/>
                <w:lang w:eastAsia="uk-UA"/>
              </w:rPr>
              <w:t>роботи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суб'єкта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b/>
                <w:lang w:eastAsia="uk-UA"/>
              </w:rPr>
              <w:t>адм</w:t>
            </w:r>
            <w:proofErr w:type="gramEnd"/>
            <w:r>
              <w:rPr>
                <w:b/>
                <w:lang w:eastAsia="uk-UA"/>
              </w:rPr>
              <w:t>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  <w:r>
              <w:rPr>
                <w:b/>
                <w:lang w:eastAsia="uk-UA"/>
              </w:rPr>
              <w:t xml:space="preserve"> та центру </w:t>
            </w:r>
            <w:proofErr w:type="spellStart"/>
            <w:r>
              <w:rPr>
                <w:b/>
                <w:lang w:eastAsia="uk-UA"/>
              </w:rPr>
              <w:t>надання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адміністративної</w:t>
            </w:r>
            <w:proofErr w:type="spellEnd"/>
            <w:r>
              <w:rPr>
                <w:b/>
                <w:lang w:eastAsia="uk-UA"/>
              </w:rPr>
              <w:t xml:space="preserve"> </w:t>
            </w:r>
            <w:proofErr w:type="spellStart"/>
            <w:r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Понеділок</w:t>
            </w:r>
            <w:proofErr w:type="spellEnd"/>
            <w:r>
              <w:rPr>
                <w:lang w:eastAsia="en-US"/>
              </w:rPr>
              <w:t xml:space="preserve"> – </w:t>
            </w:r>
            <w:proofErr w:type="spellStart"/>
            <w:r>
              <w:rPr>
                <w:lang w:eastAsia="en-US"/>
              </w:rPr>
              <w:t>четвер</w:t>
            </w:r>
            <w:proofErr w:type="spellEnd"/>
            <w:r>
              <w:rPr>
                <w:lang w:eastAsia="en-US"/>
              </w:rPr>
              <w:t xml:space="preserve"> 8.00 – 17.00</w:t>
            </w:r>
          </w:p>
          <w:p w:rsidR="000C2A05" w:rsidRDefault="000C2A05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Об</w:t>
            </w:r>
            <w:proofErr w:type="gramEnd"/>
            <w:r>
              <w:rPr>
                <w:lang w:eastAsia="en-US"/>
              </w:rPr>
              <w:t>ідня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перерва</w:t>
            </w:r>
            <w:proofErr w:type="spellEnd"/>
            <w:r>
              <w:rPr>
                <w:lang w:eastAsia="en-US"/>
              </w:rPr>
              <w:t xml:space="preserve"> – 12.00 – 12.45</w:t>
            </w:r>
          </w:p>
          <w:p w:rsidR="000C2A05" w:rsidRDefault="000C2A0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П’ятниця</w:t>
            </w:r>
            <w:proofErr w:type="spellEnd"/>
            <w:r>
              <w:rPr>
                <w:lang w:eastAsia="en-US"/>
              </w:rPr>
              <w:t xml:space="preserve"> 8.00 – 16.00 </w:t>
            </w:r>
          </w:p>
          <w:p w:rsidR="000C2A05" w:rsidRDefault="000C2A05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Об</w:t>
            </w:r>
            <w:proofErr w:type="gramEnd"/>
            <w:r>
              <w:rPr>
                <w:lang w:eastAsia="en-US"/>
              </w:rPr>
              <w:t>ідня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перерва</w:t>
            </w:r>
            <w:proofErr w:type="spellEnd"/>
            <w:r>
              <w:rPr>
                <w:lang w:eastAsia="en-US"/>
              </w:rPr>
              <w:t xml:space="preserve"> 12.00 – 13.00</w:t>
            </w:r>
          </w:p>
          <w:p w:rsidR="000C2A05" w:rsidRDefault="000C2A05">
            <w:pPr>
              <w:spacing w:line="276" w:lineRule="auto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0C2A05" w:rsidRDefault="000C2A05">
            <w:pPr>
              <w:spacing w:line="276" w:lineRule="auto"/>
              <w:rPr>
                <w:lang w:eastAsia="en-US"/>
              </w:rPr>
            </w:pPr>
          </w:p>
          <w:p w:rsidR="00E65AD0" w:rsidRDefault="000C2A05">
            <w:pPr>
              <w:spacing w:line="276" w:lineRule="auto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Понеділок</w:t>
            </w:r>
            <w:proofErr w:type="spellEnd"/>
            <w:r>
              <w:rPr>
                <w:lang w:eastAsia="en-US"/>
              </w:rPr>
              <w:t xml:space="preserve">, середа, </w:t>
            </w:r>
            <w:proofErr w:type="spellStart"/>
            <w:r>
              <w:rPr>
                <w:lang w:eastAsia="en-US"/>
              </w:rPr>
              <w:t>четвер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п’ятниця</w:t>
            </w:r>
            <w:proofErr w:type="spellEnd"/>
            <w:r>
              <w:rPr>
                <w:lang w:eastAsia="en-US"/>
              </w:rPr>
              <w:t xml:space="preserve">  </w:t>
            </w:r>
          </w:p>
          <w:p w:rsidR="000C2A05" w:rsidRDefault="000C2A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 9.00 до  16.00 </w:t>
            </w:r>
          </w:p>
          <w:p w:rsidR="000C2A05" w:rsidRDefault="000C2A05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Вівторок</w:t>
            </w:r>
            <w:proofErr w:type="spellEnd"/>
            <w:r>
              <w:rPr>
                <w:lang w:eastAsia="en-US"/>
              </w:rPr>
              <w:t xml:space="preserve"> з 9.00 до 20.00 </w:t>
            </w:r>
          </w:p>
          <w:p w:rsidR="000C2A05" w:rsidRDefault="000C2A05">
            <w:pPr>
              <w:spacing w:line="276" w:lineRule="auto"/>
              <w:rPr>
                <w:bCs/>
                <w:lang w:val="uk-UA" w:eastAsia="en-US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</w:tc>
      </w:tr>
      <w:tr w:rsidR="000C2A05" w:rsidTr="00E65AD0">
        <w:trPr>
          <w:gridAfter w:val="1"/>
          <w:wAfter w:w="803" w:type="dxa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0C2A05" w:rsidRPr="00BE4146" w:rsidTr="00E65AD0">
        <w:trPr>
          <w:gridAfter w:val="1"/>
          <w:wAfter w:w="803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 xml:space="preserve">                    </w:t>
            </w:r>
            <w:r w:rsidR="00E65AD0">
              <w:rPr>
                <w:b/>
                <w:bCs/>
                <w:lang w:val="uk-UA" w:eastAsia="en-US"/>
              </w:rPr>
              <w:t xml:space="preserve">      </w:t>
            </w:r>
            <w:r>
              <w:rPr>
                <w:b/>
                <w:bCs/>
                <w:lang w:val="uk-UA"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Закони України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rPr>
                <w:bCs/>
                <w:lang w:val="uk-UA" w:eastAsia="en-US"/>
              </w:rPr>
            </w:pPr>
            <w:r>
              <w:rPr>
                <w:lang w:val="uk-UA" w:eastAsia="en-US"/>
              </w:rPr>
              <w:t xml:space="preserve">Конституція України, Закон України «Про місцеве самоврядування в Україні», Закон України «Про регулювання містобудівної діяльності», Наказ </w:t>
            </w:r>
            <w:proofErr w:type="spellStart"/>
            <w:r>
              <w:rPr>
                <w:lang w:val="uk-UA" w:eastAsia="en-US"/>
              </w:rPr>
              <w:t>Мінрегіонбуду</w:t>
            </w:r>
            <w:proofErr w:type="spellEnd"/>
            <w:r>
              <w:rPr>
                <w:lang w:val="uk-UA" w:eastAsia="en-US"/>
              </w:rPr>
              <w:t xml:space="preserve"> України від 21.10.2011 №244 «Порядок розміщення тимчасових споруд для провадження підприємницької діяльності»</w:t>
            </w:r>
          </w:p>
        </w:tc>
      </w:tr>
      <w:tr w:rsidR="000C2A05" w:rsidRPr="00BE4146" w:rsidTr="00E65AD0">
        <w:trPr>
          <w:gridAfter w:val="1"/>
          <w:wAfter w:w="803" w:type="dxa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3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 xml:space="preserve">Акти органів </w:t>
            </w:r>
            <w:r w:rsidR="00E65AD0">
              <w:rPr>
                <w:b/>
                <w:bCs/>
                <w:lang w:val="uk-UA" w:eastAsia="en-US"/>
              </w:rPr>
              <w:t>м</w:t>
            </w:r>
            <w:r>
              <w:rPr>
                <w:b/>
                <w:bCs/>
                <w:lang w:val="uk-UA" w:eastAsia="en-US"/>
              </w:rPr>
              <w:t>ісцевого самоврядування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jc w:val="both"/>
              <w:rPr>
                <w:lang w:val="uk-UA" w:eastAsia="en-US"/>
              </w:rPr>
            </w:pPr>
            <w:r>
              <w:rPr>
                <w:bCs/>
                <w:lang w:val="uk-UA" w:eastAsia="en-US"/>
              </w:rPr>
              <w:t xml:space="preserve">Рішення сесії міської ради № 17 від 26.07.2012р. «Про затвердження </w:t>
            </w:r>
            <w:r>
              <w:rPr>
                <w:lang w:val="uk-UA" w:eastAsia="en-US"/>
              </w:rPr>
              <w:t xml:space="preserve">Положення про порядок розміщення тимчасових споруд у м. Покров» та </w:t>
            </w:r>
            <w:r>
              <w:rPr>
                <w:bCs/>
                <w:lang w:val="uk-UA" w:eastAsia="en-US"/>
              </w:rPr>
              <w:t xml:space="preserve">рішення сесії міської ради № 28 від 26.11.2013р. «Про внесення змін до рішення сесії міської ради від 26.07.2012р. № 17 «Про затвердження </w:t>
            </w:r>
            <w:r>
              <w:rPr>
                <w:bCs/>
                <w:lang w:val="uk-UA" w:eastAsia="en-US"/>
              </w:rPr>
              <w:lastRenderedPageBreak/>
              <w:t xml:space="preserve">Положення </w:t>
            </w:r>
            <w:r>
              <w:rPr>
                <w:lang w:val="uk-UA" w:eastAsia="en-US"/>
              </w:rPr>
              <w:t>про порядок розміщення тимчасових споруд у м. Покров»»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lastRenderedPageBreak/>
              <w:t>Умови отримання адміністративної послуги</w:t>
            </w:r>
          </w:p>
        </w:tc>
      </w:tr>
      <w:tr w:rsidR="000C2A05" w:rsidTr="00E65AD0"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6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2A05" w:rsidRDefault="000C2A05">
            <w:pPr>
              <w:spacing w:line="276" w:lineRule="auto"/>
              <w:ind w:right="813"/>
              <w:rPr>
                <w:b/>
                <w:bCs/>
                <w:lang w:val="uk-UA" w:eastAsia="en-US"/>
              </w:rPr>
            </w:pPr>
            <w:r>
              <w:rPr>
                <w:b/>
                <w:bCs/>
                <w:lang w:val="uk-UA" w:eastAsia="en-US"/>
              </w:rPr>
              <w:t>Звернення юридичних та фізичних осіб-підприємців, громадян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05" w:rsidRDefault="000C2A05">
            <w:pPr>
              <w:spacing w:line="276" w:lineRule="auto"/>
              <w:ind w:right="813"/>
              <w:rPr>
                <w:bCs/>
                <w:lang w:val="uk-UA" w:eastAsia="en-US"/>
              </w:rPr>
            </w:pPr>
          </w:p>
        </w:tc>
      </w:tr>
      <w:tr w:rsidR="000C2A05" w:rsidTr="00E65AD0">
        <w:trPr>
          <w:gridAfter w:val="1"/>
          <w:wAfter w:w="803" w:type="dxa"/>
          <w:trHeight w:val="641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Перелік документів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rPr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 xml:space="preserve">1. Заява встановленого зразку </w:t>
            </w:r>
            <w:r>
              <w:rPr>
                <w:lang w:val="uk-UA" w:eastAsia="en-US"/>
              </w:rPr>
              <w:t>(копія довіреності у разі подання заяви уповноваженою особою та документів що посвідчують уповноважену особу);</w:t>
            </w:r>
          </w:p>
          <w:p w:rsidR="000C2A05" w:rsidRDefault="006F24B1" w:rsidP="00E65AD0">
            <w:pPr>
              <w:tabs>
                <w:tab w:val="left" w:pos="4995"/>
              </w:tabs>
              <w:spacing w:line="276" w:lineRule="auto"/>
              <w:ind w:right="34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2</w:t>
            </w:r>
            <w:r w:rsidR="000C2A05">
              <w:rPr>
                <w:color w:val="000000"/>
                <w:lang w:val="uk-UA" w:eastAsia="en-US"/>
              </w:rPr>
              <w:t xml:space="preserve">. Схема розміщення ТС 1:500 </w:t>
            </w:r>
            <w:r w:rsidR="00E65AD0">
              <w:rPr>
                <w:color w:val="000000"/>
                <w:lang w:val="uk-UA" w:eastAsia="en-US"/>
              </w:rPr>
              <w:t>(</w:t>
            </w:r>
            <w:r w:rsidR="000C2A05">
              <w:rPr>
                <w:i/>
                <w:color w:val="000000"/>
                <w:lang w:val="uk-UA" w:eastAsia="en-US"/>
              </w:rPr>
              <w:t>виготовляє суб'єкт господарювання, що має ліцензію на виконання проектних робіт, або фахівець, який має відповідний кваліфікаційний сертифікат)</w:t>
            </w:r>
            <w:r w:rsidR="000C2A05">
              <w:rPr>
                <w:color w:val="000000"/>
                <w:lang w:val="uk-UA" w:eastAsia="en-US"/>
              </w:rPr>
              <w:t>,</w:t>
            </w:r>
          </w:p>
          <w:p w:rsidR="000C2A05" w:rsidRDefault="006F24B1" w:rsidP="00E65AD0">
            <w:pPr>
              <w:spacing w:line="276" w:lineRule="auto"/>
              <w:ind w:right="34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3</w:t>
            </w:r>
            <w:r w:rsidR="000C2A05">
              <w:rPr>
                <w:color w:val="000000"/>
                <w:lang w:val="uk-UA" w:eastAsia="en-US"/>
              </w:rPr>
              <w:t>. Ескізи фасадів ТС у кольорі М 1:50 (</w:t>
            </w:r>
            <w:r w:rsidR="000C2A05">
              <w:rPr>
                <w:i/>
                <w:color w:val="000000"/>
                <w:lang w:val="uk-UA" w:eastAsia="en-US"/>
              </w:rPr>
              <w:t>виготовляє суб'єкт господарювання, що має ліцензію на виконання проектних робіт, або фахівець, який має відповідний кваліфікаційний сертифікат)</w:t>
            </w:r>
            <w:r w:rsidR="000C2A05">
              <w:rPr>
                <w:color w:val="000000"/>
                <w:lang w:val="uk-UA" w:eastAsia="en-US"/>
              </w:rPr>
              <w:t>,</w:t>
            </w:r>
          </w:p>
          <w:p w:rsidR="000C2A05" w:rsidRDefault="006F24B1" w:rsidP="00E65AD0">
            <w:pPr>
              <w:spacing w:line="276" w:lineRule="auto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4</w:t>
            </w:r>
            <w:r w:rsidR="000C2A05">
              <w:rPr>
                <w:color w:val="000000"/>
                <w:lang w:val="uk-UA" w:eastAsia="en-US"/>
              </w:rPr>
              <w:t>. Схема благоустрою прилеглої території, (</w:t>
            </w:r>
            <w:r w:rsidR="000C2A05">
              <w:rPr>
                <w:i/>
                <w:color w:val="000000"/>
                <w:lang w:val="uk-UA" w:eastAsia="en-US"/>
              </w:rPr>
              <w:t>виготовляє суб'єкт господарювання, що має ліцензію на виконання проектних робіт, або фахівець, який має відповідний кваліфікаційний сертифікат)</w:t>
            </w:r>
            <w:r w:rsidR="000C2A05">
              <w:rPr>
                <w:color w:val="000000"/>
                <w:lang w:val="uk-UA" w:eastAsia="en-US"/>
              </w:rPr>
              <w:t>,</w:t>
            </w:r>
          </w:p>
          <w:p w:rsidR="000C2A05" w:rsidRDefault="006F24B1" w:rsidP="00E65AD0">
            <w:pPr>
              <w:tabs>
                <w:tab w:val="left" w:pos="4469"/>
              </w:tabs>
              <w:spacing w:line="276" w:lineRule="auto"/>
              <w:ind w:right="34"/>
              <w:jc w:val="both"/>
              <w:rPr>
                <w:i/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5</w:t>
            </w:r>
            <w:r w:rsidR="000C2A05">
              <w:rPr>
                <w:color w:val="000000"/>
                <w:lang w:val="uk-UA" w:eastAsia="en-US"/>
              </w:rPr>
              <w:t>. Технічні умови щодо інженерного забезпечення (за наявності),</w:t>
            </w:r>
            <w:r w:rsidR="000C2A05">
              <w:rPr>
                <w:i/>
                <w:color w:val="000000"/>
                <w:lang w:val="uk-UA" w:eastAsia="en-US"/>
              </w:rPr>
              <w:t> отримані замовником у балансоутримувача відповідних інженерних мереж.)</w:t>
            </w:r>
          </w:p>
          <w:p w:rsidR="000C2A05" w:rsidRDefault="006F24B1" w:rsidP="00E65AD0">
            <w:pPr>
              <w:spacing w:line="276" w:lineRule="auto"/>
              <w:ind w:right="34"/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6</w:t>
            </w:r>
            <w:r w:rsidR="000C2A05">
              <w:rPr>
                <w:color w:val="000000"/>
                <w:lang w:val="uk-UA" w:eastAsia="en-US"/>
              </w:rPr>
              <w:t xml:space="preserve">.Реквізити замовника: копія паспорта, виписка з єдиного державного реєстру ФОП </w:t>
            </w:r>
            <w:r w:rsidR="000C2A05">
              <w:rPr>
                <w:i/>
                <w:color w:val="000000"/>
                <w:lang w:val="uk-UA" w:eastAsia="en-US"/>
              </w:rPr>
              <w:t>(при розміщенні кіоску, павільйону</w:t>
            </w:r>
            <w:r w:rsidR="000C2A05">
              <w:rPr>
                <w:color w:val="000000"/>
                <w:lang w:val="uk-UA" w:eastAsia="en-US"/>
              </w:rPr>
              <w:t>)</w:t>
            </w:r>
            <w:r w:rsidR="000C2A05">
              <w:rPr>
                <w:i/>
                <w:color w:val="000000"/>
                <w:lang w:val="uk-UA" w:eastAsia="en-US"/>
              </w:rPr>
              <w:t xml:space="preserve">, </w:t>
            </w:r>
            <w:r w:rsidR="000C2A05">
              <w:rPr>
                <w:color w:val="000000"/>
                <w:lang w:val="uk-UA" w:eastAsia="en-US"/>
              </w:rPr>
              <w:t xml:space="preserve">копія пільгових документів та копія документів на власний автотранспорт </w:t>
            </w:r>
            <w:r w:rsidR="000C2A05">
              <w:rPr>
                <w:i/>
                <w:color w:val="000000"/>
                <w:lang w:val="uk-UA" w:eastAsia="en-US"/>
              </w:rPr>
              <w:t>(при розміщенні гаража)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8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4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Порядок та спосіб подання документів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A05" w:rsidRDefault="000C2A05" w:rsidP="0092204A">
            <w:pPr>
              <w:spacing w:line="276" w:lineRule="auto"/>
              <w:ind w:right="813"/>
              <w:jc w:val="center"/>
              <w:rPr>
                <w:bCs/>
                <w:color w:val="000000"/>
                <w:lang w:val="uk-UA" w:eastAsia="en-US"/>
              </w:rPr>
            </w:pPr>
            <w:r>
              <w:rPr>
                <w:bCs/>
                <w:color w:val="000000"/>
                <w:lang w:val="uk-UA" w:eastAsia="en-US"/>
              </w:rPr>
              <w:t>Подаються або надсилаються рекомендованим листом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9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4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 xml:space="preserve">Платність </w:t>
            </w:r>
            <w:r w:rsidR="00E65AD0">
              <w:rPr>
                <w:b/>
                <w:bCs/>
                <w:color w:val="000000"/>
                <w:lang w:val="uk-UA" w:eastAsia="en-US"/>
              </w:rPr>
              <w:t>(</w:t>
            </w:r>
            <w:r>
              <w:rPr>
                <w:b/>
                <w:bCs/>
                <w:color w:val="000000"/>
                <w:lang w:val="uk-UA" w:eastAsia="en-US"/>
              </w:rPr>
              <w:t xml:space="preserve">безоплатність) </w:t>
            </w:r>
            <w:r w:rsidR="00E65AD0">
              <w:rPr>
                <w:b/>
                <w:bCs/>
                <w:color w:val="000000"/>
                <w:lang w:val="uk-UA" w:eastAsia="en-US"/>
              </w:rPr>
              <w:t>н</w:t>
            </w:r>
            <w:r>
              <w:rPr>
                <w:b/>
                <w:bCs/>
                <w:color w:val="000000"/>
                <w:lang w:val="uk-UA" w:eastAsia="en-US"/>
              </w:rPr>
              <w:t>адання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A05" w:rsidRDefault="000C2A05" w:rsidP="006F24B1">
            <w:pPr>
              <w:spacing w:line="276" w:lineRule="auto"/>
              <w:ind w:right="813"/>
              <w:jc w:val="center"/>
              <w:rPr>
                <w:bCs/>
                <w:color w:val="000000"/>
                <w:lang w:val="uk-UA" w:eastAsia="en-US"/>
              </w:rPr>
            </w:pPr>
            <w:r>
              <w:rPr>
                <w:bCs/>
                <w:color w:val="000000"/>
                <w:lang w:val="uk-UA" w:eastAsia="en-US"/>
              </w:rPr>
              <w:t>Безоплатно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600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1</w:t>
            </w:r>
            <w:r w:rsidR="00E65AD0">
              <w:rPr>
                <w:b/>
                <w:bCs/>
                <w:color w:val="000000"/>
                <w:lang w:val="uk-UA" w:eastAsia="en-US"/>
              </w:rPr>
              <w:t>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4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Строк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A05" w:rsidRDefault="000C2A05" w:rsidP="0092204A">
            <w:pPr>
              <w:spacing w:line="276" w:lineRule="auto"/>
              <w:ind w:right="813"/>
              <w:jc w:val="center"/>
              <w:rPr>
                <w:bCs/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- протягом 10 робочих днів з дня подання заяви;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tabs>
                <w:tab w:val="left" w:pos="318"/>
              </w:tabs>
              <w:spacing w:line="276" w:lineRule="auto"/>
              <w:ind w:right="600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1</w:t>
            </w:r>
            <w:r w:rsidR="00E65AD0">
              <w:rPr>
                <w:b/>
                <w:bCs/>
                <w:color w:val="000000"/>
                <w:lang w:val="uk-UA" w:eastAsia="en-US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 xml:space="preserve">Перелік підстав </w:t>
            </w:r>
            <w:proofErr w:type="spellStart"/>
            <w:r>
              <w:rPr>
                <w:b/>
                <w:bCs/>
                <w:color w:val="000000"/>
                <w:lang w:val="uk-UA" w:eastAsia="en-US"/>
              </w:rPr>
              <w:t>для відмови у над</w:t>
            </w:r>
            <w:proofErr w:type="spellEnd"/>
            <w:r>
              <w:rPr>
                <w:b/>
                <w:bCs/>
                <w:color w:val="000000"/>
                <w:lang w:val="uk-UA" w:eastAsia="en-US"/>
              </w:rPr>
              <w:t>анні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05" w:rsidRDefault="000C2A05" w:rsidP="0092204A">
            <w:pPr>
              <w:spacing w:line="276" w:lineRule="auto"/>
              <w:ind w:right="813"/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- подання неповного пакета документів;</w:t>
            </w:r>
          </w:p>
          <w:p w:rsidR="000C2A05" w:rsidRDefault="000C2A05" w:rsidP="0092204A">
            <w:pPr>
              <w:spacing w:line="276" w:lineRule="auto"/>
              <w:ind w:right="813"/>
              <w:jc w:val="both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- подання недостовірних відомостей</w:t>
            </w:r>
          </w:p>
          <w:p w:rsidR="000C2A05" w:rsidRDefault="000C2A05" w:rsidP="0092204A">
            <w:pPr>
              <w:spacing w:line="276" w:lineRule="auto"/>
              <w:ind w:right="813"/>
              <w:jc w:val="both"/>
              <w:rPr>
                <w:color w:val="000000"/>
                <w:lang w:val="uk-UA" w:eastAsia="en-US"/>
              </w:rPr>
            </w:pP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600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12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Результат надання адміністративної послуги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4"/>
              <w:rPr>
                <w:bCs/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В разі позитивного вирішення надається Паспорт прив’язки ТС, у разі відмови -  обґрунтована письмова відповідь.</w:t>
            </w:r>
          </w:p>
        </w:tc>
      </w:tr>
      <w:tr w:rsidR="000C2A05" w:rsidTr="00E65AD0">
        <w:trPr>
          <w:gridAfter w:val="1"/>
          <w:wAfter w:w="803" w:type="dxa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600"/>
              <w:jc w:val="center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1</w:t>
            </w:r>
            <w:r w:rsidR="00E65AD0">
              <w:rPr>
                <w:b/>
                <w:bCs/>
                <w:color w:val="000000"/>
                <w:lang w:val="uk-UA" w:eastAsia="en-US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 w:rsidP="00E65AD0">
            <w:pPr>
              <w:spacing w:line="276" w:lineRule="auto"/>
              <w:ind w:right="34"/>
              <w:rPr>
                <w:b/>
                <w:bCs/>
                <w:color w:val="000000"/>
                <w:lang w:val="uk-UA" w:eastAsia="en-US"/>
              </w:rPr>
            </w:pPr>
            <w:r>
              <w:rPr>
                <w:b/>
                <w:bCs/>
                <w:color w:val="000000"/>
                <w:lang w:val="uk-UA" w:eastAsia="en-US"/>
              </w:rPr>
              <w:t>Способи отримання відповіді, результату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05" w:rsidRDefault="000C2A05">
            <w:pPr>
              <w:spacing w:line="276" w:lineRule="auto"/>
              <w:ind w:right="813"/>
              <w:rPr>
                <w:bCs/>
                <w:color w:val="000000"/>
                <w:lang w:val="uk-UA" w:eastAsia="en-US"/>
              </w:rPr>
            </w:pPr>
            <w:r>
              <w:rPr>
                <w:bCs/>
                <w:color w:val="000000"/>
                <w:lang w:val="uk-UA" w:eastAsia="en-US"/>
              </w:rPr>
              <w:t xml:space="preserve">За бажанням заявника: видача на руки або поштове відправлення. </w:t>
            </w:r>
          </w:p>
        </w:tc>
      </w:tr>
    </w:tbl>
    <w:p w:rsidR="00C1423B" w:rsidRDefault="00BE4146"/>
    <w:sectPr w:rsidR="00C1423B" w:rsidSect="00E65AD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05"/>
    <w:rsid w:val="000C2A05"/>
    <w:rsid w:val="002E082F"/>
    <w:rsid w:val="00357DA8"/>
    <w:rsid w:val="00476B8A"/>
    <w:rsid w:val="006F24B1"/>
    <w:rsid w:val="0092204A"/>
    <w:rsid w:val="00BE4146"/>
    <w:rsid w:val="00E6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2A05"/>
    <w:rPr>
      <w:color w:val="0000FF"/>
      <w:u w:val="single"/>
    </w:rPr>
  </w:style>
  <w:style w:type="paragraph" w:styleId="a4">
    <w:name w:val="No Spacing"/>
    <w:uiPriority w:val="1"/>
    <w:qFormat/>
    <w:rsid w:val="00E65A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2A05"/>
    <w:rPr>
      <w:color w:val="0000FF"/>
      <w:u w:val="single"/>
    </w:rPr>
  </w:style>
  <w:style w:type="paragraph" w:styleId="a4">
    <w:name w:val="No Spacing"/>
    <w:uiPriority w:val="1"/>
    <w:qFormat/>
    <w:rsid w:val="00E65A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dcterms:created xsi:type="dcterms:W3CDTF">2017-07-24T12:37:00Z</dcterms:created>
  <dcterms:modified xsi:type="dcterms:W3CDTF">2017-11-06T08:26:00Z</dcterms:modified>
</cp:coreProperties>
</file>